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9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53"/>
        <w:gridCol w:w="1205"/>
        <w:gridCol w:w="1190"/>
        <w:gridCol w:w="1037"/>
        <w:gridCol w:w="992"/>
        <w:gridCol w:w="965"/>
        <w:gridCol w:w="1740"/>
      </w:tblGrid>
      <w:tr w:rsidR="003C048B" w:rsidRPr="00E52FF3" w:rsidTr="005A7D92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6D21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3C048B" w:rsidRPr="00E52FF3" w:rsidTr="005A7D92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C048B" w:rsidRPr="00E52FF3" w:rsidTr="005A7D92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3C048B" w:rsidRPr="00E52FF3" w:rsidTr="005A7D92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8B" w:rsidRPr="00E52FF3" w:rsidRDefault="003C048B" w:rsidP="005A7D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FF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C048B" w:rsidRPr="00E52FF3" w:rsidRDefault="000F0A30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20 881</w:t>
            </w:r>
            <w:r w:rsidR="003C048B">
              <w:rPr>
                <w:rFonts w:eastAsia="Times New Roman" w:cstheme="minorHAnsi"/>
                <w:i/>
                <w:iCs/>
                <w:lang w:eastAsia="pl-PL"/>
              </w:rPr>
              <w:t xml:space="preserve">  </w:t>
            </w:r>
            <w:r w:rsidR="003C048B" w:rsidRPr="00EE5C24">
              <w:rPr>
                <w:rFonts w:eastAsia="Times New Roman" w:cstheme="minorHAnsi"/>
                <w:i/>
                <w:iCs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1</w:t>
            </w:r>
            <w:r w:rsidR="000F0A30">
              <w:rPr>
                <w:rFonts w:eastAsia="Times New Roman" w:cstheme="minorHAnsi"/>
                <w:i/>
                <w:iCs/>
                <w:lang w:eastAsia="pl-PL"/>
              </w:rPr>
              <w:t>7 255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</w:t>
            </w:r>
            <w:r w:rsidR="000F0A30">
              <w:rPr>
                <w:rFonts w:eastAsia="Times New Roman" w:cstheme="minorHAnsi"/>
                <w:i/>
                <w:iCs/>
                <w:lang w:eastAsia="pl-PL"/>
              </w:rPr>
              <w:t>9 085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8B" w:rsidRPr="00E52FF3" w:rsidRDefault="003C048B" w:rsidP="005A7D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6</w:t>
            </w:r>
            <w:r w:rsidR="003026EB">
              <w:rPr>
                <w:rFonts w:eastAsia="Times New Roman" w:cstheme="minorHAnsi"/>
                <w:i/>
                <w:iCs/>
                <w:lang w:eastAsia="pl-PL"/>
              </w:rPr>
              <w:t>7 221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</w:tbl>
    <w:p w:rsidR="005A7D92" w:rsidRDefault="005A7D92" w:rsidP="005A7D92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:rsidR="0057496D" w:rsidRPr="00061806" w:rsidRDefault="005A7D92" w:rsidP="005A7D92">
      <w:pPr>
        <w:rPr>
          <w:b/>
        </w:rPr>
      </w:pPr>
      <w:r>
        <w:rPr>
          <w:b/>
        </w:rPr>
        <w:t>o dofinansowanie zakupu wyposażenia do laboratorium przyrodniczego</w:t>
      </w:r>
    </w:p>
    <w:p w:rsidR="005A7D92" w:rsidRDefault="005A7D92" w:rsidP="00032D41">
      <w:pPr>
        <w:ind w:firstLine="708"/>
        <w:rPr>
          <w:rFonts w:cstheme="minorHAnsi"/>
        </w:rPr>
      </w:pPr>
    </w:p>
    <w:p w:rsidR="00061806" w:rsidRDefault="00C43E45" w:rsidP="00032D41">
      <w:pPr>
        <w:ind w:firstLine="708"/>
        <w:rPr>
          <w:rFonts w:cstheme="minorHAnsi"/>
        </w:rPr>
      </w:pPr>
      <w:r w:rsidRPr="00EE5C24">
        <w:rPr>
          <w:rFonts w:cstheme="minorHAnsi"/>
        </w:rPr>
        <w:t xml:space="preserve">Powyższy koszt dotyczy laboratorium przeznaczonego dla </w:t>
      </w:r>
      <w:r>
        <w:rPr>
          <w:rFonts w:cstheme="minorHAnsi"/>
        </w:rPr>
        <w:t xml:space="preserve">klas liczących od </w:t>
      </w:r>
      <w:r w:rsidRPr="004C26B1">
        <w:rPr>
          <w:rFonts w:cstheme="minorHAnsi"/>
          <w:b/>
        </w:rPr>
        <w:t>21</w:t>
      </w:r>
      <w:r>
        <w:rPr>
          <w:rFonts w:cstheme="minorHAnsi"/>
        </w:rPr>
        <w:t xml:space="preserve"> do </w:t>
      </w:r>
      <w:r w:rsidRPr="004C26B1">
        <w:rPr>
          <w:rFonts w:cstheme="minorHAnsi"/>
          <w:b/>
        </w:rPr>
        <w:t>28</w:t>
      </w:r>
      <w:r>
        <w:rPr>
          <w:rFonts w:cstheme="minorHAnsi"/>
        </w:rPr>
        <w:t xml:space="preserve"> uczniów pracujących w grupach </w:t>
      </w:r>
      <w:r w:rsidRPr="004C26B1">
        <w:rPr>
          <w:rFonts w:cstheme="minorHAnsi"/>
          <w:b/>
        </w:rPr>
        <w:t>3</w:t>
      </w:r>
      <w:r>
        <w:rPr>
          <w:rFonts w:cstheme="minorHAnsi"/>
        </w:rPr>
        <w:t xml:space="preserve"> – </w:t>
      </w:r>
      <w:r w:rsidRPr="004C26B1">
        <w:rPr>
          <w:rFonts w:cstheme="minorHAnsi"/>
          <w:b/>
        </w:rPr>
        <w:t>4</w:t>
      </w:r>
      <w:r>
        <w:rPr>
          <w:rFonts w:cstheme="minorHAnsi"/>
        </w:rPr>
        <w:t xml:space="preserve"> osobowych. Zestaw ten uwzględnia wyposażenie jednej sali lekcyjnej przeznaczonej do nauki przedmiotów przyrodniczych.</w:t>
      </w:r>
      <w:r w:rsidR="00061806" w:rsidRPr="00EE5C24">
        <w:rPr>
          <w:rFonts w:cstheme="minorHAnsi"/>
        </w:rPr>
        <w:t xml:space="preserve"> </w:t>
      </w:r>
    </w:p>
    <w:p w:rsidR="005A7D92" w:rsidRDefault="005A7D92" w:rsidP="00032D41">
      <w:pPr>
        <w:ind w:firstLine="708"/>
        <w:rPr>
          <w:rFonts w:cstheme="minorHAnsi"/>
        </w:rPr>
      </w:pPr>
    </w:p>
    <w:p w:rsidR="003C048B" w:rsidRPr="00EE5C24" w:rsidRDefault="003C048B" w:rsidP="003C048B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:rsidR="00061806" w:rsidRPr="003C048B" w:rsidRDefault="00061806" w:rsidP="00032D41">
      <w:pPr>
        <w:ind w:firstLine="708"/>
        <w:rPr>
          <w:rFonts w:cstheme="minorHAnsi"/>
          <w:i/>
        </w:rPr>
      </w:pPr>
      <w:r w:rsidRPr="003C048B">
        <w:rPr>
          <w:rFonts w:cstheme="minorHAnsi"/>
          <w:i/>
        </w:rPr>
        <w:t>Laboratorium z wbudowanymi czujnikami w tablecie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:rsidR="00061806" w:rsidRPr="003C048B" w:rsidRDefault="00061806" w:rsidP="00061806">
      <w:pPr>
        <w:rPr>
          <w:rFonts w:cstheme="minorHAnsi"/>
          <w:i/>
        </w:rPr>
      </w:pPr>
      <w:r w:rsidRPr="003C048B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:rsidR="00061806" w:rsidRPr="003C048B" w:rsidRDefault="00061806" w:rsidP="00061806">
      <w:pPr>
        <w:rPr>
          <w:rFonts w:cstheme="minorHAnsi"/>
          <w:i/>
        </w:rPr>
      </w:pPr>
      <w:r w:rsidRPr="003C048B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A7D92">
        <w:rPr>
          <w:rFonts w:cstheme="minorHAnsi"/>
          <w:i/>
        </w:rPr>
        <w:t>przyrodniczych</w:t>
      </w:r>
      <w:r w:rsidRPr="003C048B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:rsidR="003C048B" w:rsidRDefault="003C048B" w:rsidP="003C048B">
      <w:pPr>
        <w:pBdr>
          <w:bottom w:val="single" w:sz="4" w:space="1" w:color="auto"/>
        </w:pBdr>
        <w:rPr>
          <w:rFonts w:cstheme="minorHAnsi"/>
        </w:rPr>
      </w:pPr>
    </w:p>
    <w:p w:rsidR="003C048B" w:rsidRDefault="003C048B" w:rsidP="003C048B">
      <w:pPr>
        <w:pBdr>
          <w:top w:val="single" w:sz="4" w:space="1" w:color="auto"/>
        </w:pBdr>
        <w:rPr>
          <w:rFonts w:cstheme="minorHAnsi"/>
        </w:rPr>
      </w:pPr>
    </w:p>
    <w:p w:rsidR="00061806" w:rsidRPr="003C048B" w:rsidRDefault="00061806" w:rsidP="00061806">
      <w:pPr>
        <w:rPr>
          <w:rFonts w:cstheme="minorHAnsi"/>
        </w:rPr>
      </w:pPr>
      <w:r w:rsidRPr="003C048B">
        <w:rPr>
          <w:rFonts w:cstheme="minorHAnsi"/>
        </w:rPr>
        <w:t>Wykorzystując przenośne laboratorium z wbudowanymi czujnikami w tablecie nauczyciel może wykorzystać w swojej pracy:</w:t>
      </w:r>
    </w:p>
    <w:p w:rsidR="00061806" w:rsidRPr="003C048B" w:rsidRDefault="00061806" w:rsidP="00061806">
      <w:pPr>
        <w:rPr>
          <w:rFonts w:cstheme="minorHAnsi"/>
        </w:rPr>
      </w:pPr>
      <w:r w:rsidRPr="003C048B">
        <w:rPr>
          <w:rFonts w:cstheme="minorHAnsi"/>
        </w:rPr>
        <w:t>• gotowe podręczniki dla nauczycieli zawierające ponad sto przykładowych eksperymentów i zadań,</w:t>
      </w:r>
    </w:p>
    <w:p w:rsidR="00061806" w:rsidRPr="003C048B" w:rsidRDefault="00061806" w:rsidP="00061806">
      <w:pPr>
        <w:rPr>
          <w:rFonts w:cstheme="minorHAnsi"/>
        </w:rPr>
      </w:pPr>
      <w:r w:rsidRPr="003C048B">
        <w:rPr>
          <w:rFonts w:cstheme="minorHAnsi"/>
        </w:rPr>
        <w:t>• profesjonalne urządzenia do przeprowadzania doświadczeń,</w:t>
      </w:r>
    </w:p>
    <w:p w:rsidR="00061806" w:rsidRPr="003C048B" w:rsidRDefault="00061806" w:rsidP="00061806">
      <w:pPr>
        <w:rPr>
          <w:rFonts w:cstheme="minorHAnsi"/>
        </w:rPr>
      </w:pPr>
      <w:r w:rsidRPr="003C048B">
        <w:rPr>
          <w:rFonts w:cstheme="minorHAnsi"/>
        </w:rPr>
        <w:t>• darmowe oprogramowanie w języku polskim</w:t>
      </w:r>
    </w:p>
    <w:p w:rsidR="00061806" w:rsidRDefault="00061806" w:rsidP="00061806">
      <w:pPr>
        <w:rPr>
          <w:rFonts w:cstheme="minorHAnsi"/>
        </w:rPr>
      </w:pPr>
    </w:p>
    <w:p w:rsidR="00061806" w:rsidRDefault="00201AC6" w:rsidP="00061806">
      <w:pPr>
        <w:rPr>
          <w:rFonts w:cstheme="minorHAnsi"/>
        </w:rPr>
      </w:pPr>
      <w:r>
        <w:rPr>
          <w:rFonts w:cstheme="minorHAnsi"/>
        </w:rPr>
        <w:t xml:space="preserve">Zestaw ten zawiera tablety </w:t>
      </w:r>
      <w:r w:rsidRPr="00201AC6">
        <w:rPr>
          <w:rFonts w:cstheme="minorHAnsi"/>
          <w:b/>
        </w:rPr>
        <w:t>EINSTEIN</w:t>
      </w:r>
      <w:r>
        <w:rPr>
          <w:rFonts w:cstheme="minorHAnsi"/>
        </w:rPr>
        <w:t>.</w:t>
      </w:r>
    </w:p>
    <w:p w:rsidR="00061806" w:rsidRDefault="00061806" w:rsidP="00032D41">
      <w:pPr>
        <w:ind w:firstLine="708"/>
        <w:rPr>
          <w:rFonts w:cstheme="minorHAnsi"/>
        </w:rPr>
      </w:pPr>
      <w:r>
        <w:rPr>
          <w:rFonts w:cstheme="minorHAnsi"/>
        </w:rPr>
        <w:t xml:space="preserve">Poniżej znajduje się dokładny opis zawartości oraz kosztów proponowanego zestawu dla 3 oddzielnych klas </w:t>
      </w:r>
      <w:r w:rsidR="00B40476">
        <w:rPr>
          <w:rFonts w:cstheme="minorHAnsi"/>
        </w:rPr>
        <w:t xml:space="preserve">przystosowanych do nauki przedmiotów </w:t>
      </w:r>
      <w:r w:rsidR="005A7D92">
        <w:rPr>
          <w:rFonts w:cstheme="minorHAnsi"/>
        </w:rPr>
        <w:t>przyrodniczych</w:t>
      </w:r>
      <w:r w:rsidR="00B40476">
        <w:rPr>
          <w:rFonts w:cstheme="minorHAnsi"/>
        </w:rPr>
        <w:t>.</w:t>
      </w:r>
      <w:r w:rsidR="00537C01">
        <w:rPr>
          <w:rFonts w:cstheme="minorHAnsi"/>
        </w:rPr>
        <w:t xml:space="preserve"> </w:t>
      </w:r>
    </w:p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A7D92" w:rsidRPr="00EE5C24" w:rsidTr="005A7D92">
        <w:tc>
          <w:tcPr>
            <w:tcW w:w="6997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Biologii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A7D92" w:rsidRPr="00EE5C24" w:rsidTr="005A7D92">
        <w:trPr>
          <w:trHeight w:val="1880"/>
        </w:trPr>
        <w:tc>
          <w:tcPr>
            <w:tcW w:w="6997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wilgotności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Kolorymetr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19 593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C5E0B3" w:themeFill="accent6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A7D92" w:rsidRPr="00EE5C24" w:rsidRDefault="000F0A30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20 881</w:t>
            </w:r>
            <w:r w:rsidR="005A7D92" w:rsidRPr="00EE5C24">
              <w:rPr>
                <w:rFonts w:cstheme="minorHAnsi"/>
              </w:rPr>
              <w:t xml:space="preserve"> zł</w:t>
            </w:r>
          </w:p>
        </w:tc>
      </w:tr>
    </w:tbl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8613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A7D92" w:rsidRPr="00EE5C24" w:rsidTr="005A7D92">
        <w:tc>
          <w:tcPr>
            <w:tcW w:w="6997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E5C24">
              <w:rPr>
                <w:rFonts w:cstheme="minorHAnsi"/>
              </w:rPr>
              <w:t>lement zestawu</w:t>
            </w:r>
            <w:r>
              <w:rPr>
                <w:rFonts w:cstheme="minorHAnsi"/>
              </w:rPr>
              <w:t xml:space="preserve"> do Chemii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</w:t>
            </w:r>
            <w:r w:rsidRPr="00537C01">
              <w:rPr>
                <w:rFonts w:cstheme="minorHAnsi"/>
                <w:b/>
              </w:rPr>
              <w:t>Tablet</w:t>
            </w:r>
            <w:r>
              <w:rPr>
                <w:rFonts w:cstheme="minorHAnsi"/>
                <w:b/>
              </w:rPr>
              <w:t xml:space="preserve"> EINSTEIN</w:t>
            </w:r>
            <w:r w:rsidRPr="00EE5C24">
              <w:rPr>
                <w:rFonts w:cstheme="minorHAnsi"/>
              </w:rPr>
              <w:t xml:space="preserve"> - przenośne laboratorium z 10 wbudowanymi czujnikami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18 193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5A7D92" w:rsidRPr="00EE5C24" w:rsidTr="005A7D92">
        <w:trPr>
          <w:trHeight w:val="1621"/>
        </w:trPr>
        <w:tc>
          <w:tcPr>
            <w:tcW w:w="6997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Termopara (0°C do 1200°C)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A7D92" w:rsidRPr="00EE5C24" w:rsidRDefault="006D21D0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10 892</w:t>
            </w:r>
            <w:bookmarkStart w:id="0" w:name="_GoBack"/>
            <w:bookmarkEnd w:id="0"/>
            <w:r w:rsidR="005A7D92" w:rsidRPr="00EE5C24">
              <w:rPr>
                <w:rFonts w:cstheme="minorHAnsi"/>
              </w:rPr>
              <w:t xml:space="preserve"> zł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F0A30">
              <w:rPr>
                <w:rFonts w:cstheme="minorHAnsi"/>
              </w:rPr>
              <w:t>9 085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6331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A7D92" w:rsidRPr="00EE5C24" w:rsidTr="005A7D92">
        <w:tc>
          <w:tcPr>
            <w:tcW w:w="6997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Fizykii</w:t>
            </w:r>
            <w:proofErr w:type="spellEnd"/>
          </w:p>
        </w:tc>
        <w:tc>
          <w:tcPr>
            <w:tcW w:w="1503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A7D92" w:rsidRPr="00EE5C24" w:rsidTr="005A7D92">
        <w:trPr>
          <w:trHeight w:val="1880"/>
        </w:trPr>
        <w:tc>
          <w:tcPr>
            <w:tcW w:w="6997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napięcia </w:t>
            </w:r>
            <w:proofErr w:type="spellStart"/>
            <w:r w:rsidRPr="00EE5C24">
              <w:rPr>
                <w:rFonts w:cstheme="minorHAnsi"/>
              </w:rPr>
              <w:t>elektr</w:t>
            </w:r>
            <w:proofErr w:type="spellEnd"/>
            <w:r w:rsidRPr="00EE5C24">
              <w:rPr>
                <w:rFonts w:cstheme="minorHAnsi"/>
              </w:rPr>
              <w:t xml:space="preserve">. (+/- 25V)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prądu (+/- 2,5A)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siły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odległości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ładunku elektrycznego </w:t>
            </w:r>
          </w:p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16 093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A7D92" w:rsidRPr="00EE5C24" w:rsidTr="005A7D92">
        <w:tc>
          <w:tcPr>
            <w:tcW w:w="6997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A7D92" w:rsidRPr="00EE5C24" w:rsidRDefault="005A7D92" w:rsidP="005A7D9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0A30">
              <w:rPr>
                <w:rFonts w:cstheme="minorHAnsi"/>
              </w:rPr>
              <w:t>7 255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</w:tbl>
    <w:p w:rsidR="00061806" w:rsidRDefault="00061806"/>
    <w:sectPr w:rsidR="00061806" w:rsidSect="003C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32D41"/>
    <w:rsid w:val="00061806"/>
    <w:rsid w:val="000F0A30"/>
    <w:rsid w:val="00201AC6"/>
    <w:rsid w:val="003026EB"/>
    <w:rsid w:val="003B0809"/>
    <w:rsid w:val="003C048B"/>
    <w:rsid w:val="00537C01"/>
    <w:rsid w:val="005A7D92"/>
    <w:rsid w:val="006D21D0"/>
    <w:rsid w:val="00AA5996"/>
    <w:rsid w:val="00B40476"/>
    <w:rsid w:val="00BD0ADA"/>
    <w:rsid w:val="00C43E45"/>
    <w:rsid w:val="00E82A82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334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Krzysztof Kołodziej</cp:lastModifiedBy>
  <cp:revision>12</cp:revision>
  <dcterms:created xsi:type="dcterms:W3CDTF">2018-06-04T10:44:00Z</dcterms:created>
  <dcterms:modified xsi:type="dcterms:W3CDTF">2019-02-13T12:10:00Z</dcterms:modified>
</cp:coreProperties>
</file>